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10D9" w14:textId="77777777" w:rsidR="000F72AF" w:rsidRDefault="00A42920">
      <w:pPr>
        <w:spacing w:line="312" w:lineRule="auto"/>
        <w:jc w:val="both"/>
        <w:rPr>
          <w:rFonts w:ascii="Calibri" w:eastAsia="Calibri" w:hAnsi="Calibri" w:cs="Calibri"/>
          <w:b/>
          <w:color w:val="808080"/>
          <w:sz w:val="32"/>
          <w:szCs w:val="32"/>
        </w:rPr>
      </w:pPr>
      <w:r>
        <w:rPr>
          <w:rFonts w:ascii="Calibri" w:eastAsia="Calibri" w:hAnsi="Calibri" w:cs="Calibri"/>
          <w:b/>
          <w:color w:val="808080"/>
          <w:sz w:val="28"/>
          <w:szCs w:val="28"/>
        </w:rPr>
        <w:t>Pressemitteilung</w:t>
      </w:r>
    </w:p>
    <w:p w14:paraId="59D3339D" w14:textId="77777777" w:rsidR="000F72AF" w:rsidRDefault="000F72AF">
      <w:pPr>
        <w:spacing w:after="120" w:line="312" w:lineRule="auto"/>
        <w:jc w:val="both"/>
        <w:rPr>
          <w:rFonts w:ascii="Calibri" w:eastAsia="Calibri" w:hAnsi="Calibri" w:cs="Calibri"/>
          <w:b/>
          <w:sz w:val="16"/>
          <w:szCs w:val="16"/>
        </w:rPr>
      </w:pPr>
    </w:p>
    <w:p w14:paraId="167005A0" w14:textId="77777777" w:rsidR="000F72AF" w:rsidRDefault="00BC1438">
      <w:pPr>
        <w:spacing w:line="360" w:lineRule="auto"/>
        <w:jc w:val="both"/>
        <w:rPr>
          <w:rFonts w:ascii="Calibri" w:eastAsia="Calibri" w:hAnsi="Calibri" w:cs="Calibri"/>
          <w:b/>
          <w:sz w:val="32"/>
          <w:szCs w:val="32"/>
        </w:rPr>
      </w:pPr>
      <w:proofErr w:type="spellStart"/>
      <w:r>
        <w:rPr>
          <w:rFonts w:ascii="Calibri" w:eastAsia="Calibri" w:hAnsi="Calibri" w:cs="Calibri"/>
          <w:b/>
          <w:sz w:val="32"/>
          <w:szCs w:val="32"/>
        </w:rPr>
        <w:t>weXelerate</w:t>
      </w:r>
      <w:proofErr w:type="spellEnd"/>
      <w:r>
        <w:rPr>
          <w:rFonts w:ascii="Calibri" w:eastAsia="Calibri" w:hAnsi="Calibri" w:cs="Calibri"/>
          <w:b/>
          <w:sz w:val="32"/>
          <w:szCs w:val="32"/>
        </w:rPr>
        <w:t>: DOOZER gewinnt Förder</w:t>
      </w:r>
      <w:r w:rsidR="00806BE6">
        <w:rPr>
          <w:rFonts w:ascii="Calibri" w:eastAsia="Calibri" w:hAnsi="Calibri" w:cs="Calibri"/>
          <w:b/>
          <w:sz w:val="32"/>
          <w:szCs w:val="32"/>
        </w:rPr>
        <w:t>programm</w:t>
      </w:r>
      <w:r>
        <w:rPr>
          <w:rFonts w:ascii="Calibri" w:eastAsia="Calibri" w:hAnsi="Calibri" w:cs="Calibri"/>
          <w:b/>
          <w:sz w:val="32"/>
          <w:szCs w:val="32"/>
        </w:rPr>
        <w:t xml:space="preserve"> </w:t>
      </w:r>
      <w:r w:rsidR="00806BE6">
        <w:rPr>
          <w:rFonts w:ascii="Calibri" w:eastAsia="Calibri" w:hAnsi="Calibri" w:cs="Calibri"/>
          <w:b/>
          <w:sz w:val="32"/>
          <w:szCs w:val="32"/>
        </w:rPr>
        <w:t>eines der weltweit größten</w:t>
      </w:r>
      <w:r>
        <w:rPr>
          <w:rFonts w:ascii="Calibri" w:eastAsia="Calibri" w:hAnsi="Calibri" w:cs="Calibri"/>
          <w:b/>
          <w:sz w:val="32"/>
          <w:szCs w:val="32"/>
        </w:rPr>
        <w:t xml:space="preserve"> Start-Up- und Innovation-Hub</w:t>
      </w:r>
      <w:r w:rsidR="00806BE6">
        <w:rPr>
          <w:rFonts w:ascii="Calibri" w:eastAsia="Calibri" w:hAnsi="Calibri" w:cs="Calibri"/>
          <w:b/>
          <w:sz w:val="32"/>
          <w:szCs w:val="32"/>
        </w:rPr>
        <w:t>s</w:t>
      </w:r>
      <w:r>
        <w:rPr>
          <w:rFonts w:ascii="Calibri" w:eastAsia="Calibri" w:hAnsi="Calibri" w:cs="Calibri"/>
          <w:b/>
          <w:sz w:val="32"/>
          <w:szCs w:val="32"/>
        </w:rPr>
        <w:t xml:space="preserve"> </w:t>
      </w:r>
    </w:p>
    <w:p w14:paraId="62947AB4" w14:textId="77777777" w:rsidR="00BC1438" w:rsidRDefault="00BC1438">
      <w:pPr>
        <w:spacing w:line="360" w:lineRule="auto"/>
        <w:jc w:val="both"/>
        <w:rPr>
          <w:rFonts w:ascii="Open Sans" w:hAnsi="Open Sans" w:cs="Arial"/>
          <w:color w:val="282828"/>
          <w:sz w:val="21"/>
          <w:szCs w:val="21"/>
        </w:rPr>
      </w:pPr>
    </w:p>
    <w:p w14:paraId="75343257" w14:textId="77777777" w:rsidR="000F72AF" w:rsidRDefault="00A42920">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Die Berliner DOOZER Real Estate Systems GmbH </w:t>
      </w:r>
      <w:r w:rsidR="00BC1438">
        <w:rPr>
          <w:rFonts w:ascii="Calibri" w:eastAsia="Calibri" w:hAnsi="Calibri" w:cs="Calibri"/>
          <w:b/>
          <w:sz w:val="22"/>
          <w:szCs w:val="22"/>
        </w:rPr>
        <w:t>hat als Finalist des</w:t>
      </w:r>
      <w:r>
        <w:rPr>
          <w:rFonts w:ascii="Calibri" w:eastAsia="Calibri" w:hAnsi="Calibri" w:cs="Calibri"/>
          <w:b/>
          <w:sz w:val="22"/>
          <w:szCs w:val="22"/>
        </w:rPr>
        <w:t xml:space="preserve"> Digital Business Solutions Award der IG Lebenszyklus Bau </w:t>
      </w:r>
      <w:r w:rsidR="00BC1438">
        <w:rPr>
          <w:rFonts w:ascii="Calibri" w:eastAsia="Calibri" w:hAnsi="Calibri" w:cs="Calibri"/>
          <w:b/>
          <w:sz w:val="22"/>
          <w:szCs w:val="22"/>
        </w:rPr>
        <w:t xml:space="preserve">ein hunderttägiges </w:t>
      </w:r>
      <w:proofErr w:type="spellStart"/>
      <w:r w:rsidR="00BC1438">
        <w:rPr>
          <w:rFonts w:ascii="Calibri" w:eastAsia="Calibri" w:hAnsi="Calibri" w:cs="Calibri"/>
          <w:b/>
          <w:sz w:val="22"/>
          <w:szCs w:val="22"/>
        </w:rPr>
        <w:t>Accelerator</w:t>
      </w:r>
      <w:proofErr w:type="spellEnd"/>
      <w:r w:rsidR="00BC1438">
        <w:rPr>
          <w:rFonts w:ascii="Calibri" w:eastAsia="Calibri" w:hAnsi="Calibri" w:cs="Calibri"/>
          <w:b/>
          <w:sz w:val="22"/>
          <w:szCs w:val="22"/>
        </w:rPr>
        <w:t xml:space="preserve">-Programm des Österreichischen Start-Up- und Innovation-Hubs </w:t>
      </w:r>
      <w:proofErr w:type="spellStart"/>
      <w:r w:rsidR="00BC1438">
        <w:rPr>
          <w:rFonts w:ascii="Calibri" w:eastAsia="Calibri" w:hAnsi="Calibri" w:cs="Calibri"/>
          <w:b/>
          <w:sz w:val="22"/>
          <w:szCs w:val="22"/>
        </w:rPr>
        <w:t>weXelerate</w:t>
      </w:r>
      <w:proofErr w:type="spellEnd"/>
      <w:r w:rsidR="00BC1438">
        <w:rPr>
          <w:rFonts w:ascii="Calibri" w:eastAsia="Calibri" w:hAnsi="Calibri" w:cs="Calibri"/>
          <w:b/>
          <w:sz w:val="22"/>
          <w:szCs w:val="22"/>
        </w:rPr>
        <w:t xml:space="preserve"> gewonnen</w:t>
      </w:r>
      <w:r>
        <w:rPr>
          <w:rFonts w:ascii="Calibri" w:eastAsia="Calibri" w:hAnsi="Calibri" w:cs="Calibri"/>
          <w:b/>
          <w:sz w:val="22"/>
          <w:szCs w:val="22"/>
        </w:rPr>
        <w:t xml:space="preserve">. </w:t>
      </w:r>
    </w:p>
    <w:p w14:paraId="6E7C2379" w14:textId="77777777" w:rsidR="000F72AF" w:rsidRDefault="000F72AF">
      <w:pPr>
        <w:spacing w:line="360" w:lineRule="auto"/>
        <w:jc w:val="both"/>
        <w:rPr>
          <w:rFonts w:ascii="Calibri" w:eastAsia="Calibri" w:hAnsi="Calibri" w:cs="Calibri"/>
          <w:sz w:val="22"/>
          <w:szCs w:val="22"/>
        </w:rPr>
      </w:pPr>
    </w:p>
    <w:p w14:paraId="2B69BA24" w14:textId="7F390AF9" w:rsidR="00BC1438" w:rsidRDefault="002B7A56">
      <w:pPr>
        <w:spacing w:line="360" w:lineRule="auto"/>
        <w:jc w:val="both"/>
        <w:rPr>
          <w:rFonts w:ascii="Calibri" w:eastAsia="Calibri" w:hAnsi="Calibri" w:cs="Calibri"/>
          <w:sz w:val="22"/>
          <w:szCs w:val="22"/>
        </w:rPr>
      </w:pPr>
      <w:r>
        <w:rPr>
          <w:rFonts w:ascii="Calibri" w:eastAsia="Calibri" w:hAnsi="Calibri" w:cs="Calibri"/>
          <w:b/>
          <w:sz w:val="22"/>
          <w:szCs w:val="22"/>
        </w:rPr>
        <w:t>Berlin, 19</w:t>
      </w:r>
      <w:r w:rsidR="00A42920">
        <w:rPr>
          <w:rFonts w:ascii="Calibri" w:eastAsia="Calibri" w:hAnsi="Calibri" w:cs="Calibri"/>
          <w:b/>
          <w:sz w:val="22"/>
          <w:szCs w:val="22"/>
        </w:rPr>
        <w:t>. September 2017</w:t>
      </w:r>
      <w:r w:rsidR="00A42920">
        <w:rPr>
          <w:rFonts w:ascii="Calibri" w:eastAsia="Calibri" w:hAnsi="Calibri" w:cs="Calibri"/>
          <w:sz w:val="22"/>
          <w:szCs w:val="22"/>
        </w:rPr>
        <w:t xml:space="preserve">. </w:t>
      </w:r>
      <w:r w:rsidR="00A42920" w:rsidRPr="00666AE4">
        <w:rPr>
          <w:rFonts w:ascii="Calibri" w:eastAsia="Calibri" w:hAnsi="Calibri" w:cs="Calibri"/>
          <w:sz w:val="22"/>
          <w:szCs w:val="22"/>
        </w:rPr>
        <w:t>Das Berliner Startup setzte sich</w:t>
      </w:r>
      <w:r w:rsidR="00806BE6" w:rsidRPr="00666AE4">
        <w:rPr>
          <w:rFonts w:ascii="Calibri" w:eastAsia="Calibri" w:hAnsi="Calibri" w:cs="Calibri"/>
          <w:sz w:val="22"/>
          <w:szCs w:val="22"/>
        </w:rPr>
        <w:t xml:space="preserve"> mit </w:t>
      </w:r>
      <w:r w:rsidR="005533F6" w:rsidRPr="00666AE4">
        <w:rPr>
          <w:rFonts w:ascii="Calibri" w:eastAsia="Calibri" w:hAnsi="Calibri" w:cs="Calibri"/>
          <w:sz w:val="22"/>
          <w:szCs w:val="22"/>
        </w:rPr>
        <w:t>seiner</w:t>
      </w:r>
      <w:r w:rsidR="00254B9C" w:rsidRPr="00666AE4">
        <w:rPr>
          <w:rFonts w:ascii="Calibri" w:eastAsia="Calibri" w:hAnsi="Calibri" w:cs="Calibri"/>
          <w:sz w:val="22"/>
          <w:szCs w:val="22"/>
        </w:rPr>
        <w:t xml:space="preserve"> </w:t>
      </w:r>
      <w:r w:rsidR="00806BE6" w:rsidRPr="00666AE4">
        <w:rPr>
          <w:rFonts w:ascii="Calibri" w:eastAsia="Calibri" w:hAnsi="Calibri" w:cs="Calibri"/>
          <w:sz w:val="22"/>
          <w:szCs w:val="22"/>
        </w:rPr>
        <w:t xml:space="preserve">Präsentation </w:t>
      </w:r>
      <w:r w:rsidR="005533F6" w:rsidRPr="00666AE4">
        <w:rPr>
          <w:rFonts w:ascii="Calibri" w:eastAsia="Calibri" w:hAnsi="Calibri" w:cs="Calibri"/>
          <w:sz w:val="22"/>
          <w:szCs w:val="22"/>
        </w:rPr>
        <w:t xml:space="preserve">der </w:t>
      </w:r>
      <w:r w:rsidR="00806BE6" w:rsidRPr="00666AE4">
        <w:rPr>
          <w:rFonts w:ascii="Calibri" w:eastAsia="Calibri" w:hAnsi="Calibri" w:cs="Calibri"/>
          <w:sz w:val="22"/>
          <w:szCs w:val="22"/>
        </w:rPr>
        <w:t xml:space="preserve">Plattform </w:t>
      </w:r>
      <w:r w:rsidR="00701DD9" w:rsidRPr="00666AE4">
        <w:rPr>
          <w:rFonts w:ascii="Calibri" w:eastAsia="Calibri" w:hAnsi="Calibri" w:cs="Calibri"/>
          <w:sz w:val="22"/>
          <w:szCs w:val="22"/>
        </w:rPr>
        <w:t xml:space="preserve">DOOZER </w:t>
      </w:r>
      <w:r w:rsidR="00806BE6" w:rsidRPr="00666AE4">
        <w:rPr>
          <w:rFonts w:ascii="Calibri" w:eastAsia="Calibri" w:hAnsi="Calibri" w:cs="Calibri"/>
          <w:sz w:val="22"/>
          <w:szCs w:val="22"/>
        </w:rPr>
        <w:t>für die Sanierung und Modernisierung von Wohnungen</w:t>
      </w:r>
      <w:r w:rsidR="00A42920" w:rsidRPr="00666AE4">
        <w:rPr>
          <w:rFonts w:ascii="Calibri" w:eastAsia="Calibri" w:hAnsi="Calibri" w:cs="Calibri"/>
          <w:sz w:val="22"/>
          <w:szCs w:val="22"/>
        </w:rPr>
        <w:t xml:space="preserve"> </w:t>
      </w:r>
      <w:r w:rsidR="00701DD9" w:rsidRPr="00666AE4">
        <w:rPr>
          <w:rFonts w:ascii="Calibri" w:eastAsia="Calibri" w:hAnsi="Calibri" w:cs="Calibri"/>
          <w:sz w:val="22"/>
          <w:szCs w:val="22"/>
        </w:rPr>
        <w:t xml:space="preserve">gemeinsam mit drei weiteren Startups </w:t>
      </w:r>
      <w:r w:rsidR="00A42920" w:rsidRPr="00666AE4">
        <w:rPr>
          <w:rFonts w:ascii="Calibri" w:eastAsia="Calibri" w:hAnsi="Calibri" w:cs="Calibri"/>
          <w:sz w:val="22"/>
          <w:szCs w:val="22"/>
        </w:rPr>
        <w:t xml:space="preserve">gegen </w:t>
      </w:r>
      <w:r w:rsidR="00701DD9" w:rsidRPr="00666AE4">
        <w:rPr>
          <w:rFonts w:ascii="Calibri" w:eastAsia="Calibri" w:hAnsi="Calibri" w:cs="Calibri"/>
          <w:sz w:val="22"/>
          <w:szCs w:val="22"/>
        </w:rPr>
        <w:t xml:space="preserve">80 Teilnehmer </w:t>
      </w:r>
      <w:r w:rsidR="00A42920" w:rsidRPr="00666AE4">
        <w:rPr>
          <w:rFonts w:ascii="Calibri" w:eastAsia="Calibri" w:hAnsi="Calibri" w:cs="Calibri"/>
          <w:sz w:val="22"/>
          <w:szCs w:val="22"/>
        </w:rPr>
        <w:t xml:space="preserve">durch. </w:t>
      </w:r>
      <w:r w:rsidR="00BC1438">
        <w:rPr>
          <w:rFonts w:ascii="Calibri" w:eastAsia="Calibri" w:hAnsi="Calibri" w:cs="Calibri"/>
          <w:sz w:val="22"/>
          <w:szCs w:val="22"/>
        </w:rPr>
        <w:t xml:space="preserve">Das Programm umfasst nicht nur 100 Tage freien Zugang zu Arbeitsplätzen im </w:t>
      </w:r>
      <w:r w:rsidR="00B848BA" w:rsidRPr="00B848BA">
        <w:rPr>
          <w:rFonts w:ascii="Calibri" w:eastAsia="Calibri" w:hAnsi="Calibri" w:cs="Calibri"/>
          <w:sz w:val="22"/>
          <w:szCs w:val="22"/>
        </w:rPr>
        <w:t xml:space="preserve">Design-Tower in der Praterstraße </w:t>
      </w:r>
      <w:r w:rsidR="00B848BA">
        <w:rPr>
          <w:rFonts w:ascii="Calibri" w:eastAsia="Calibri" w:hAnsi="Calibri" w:cs="Calibri"/>
          <w:sz w:val="22"/>
          <w:szCs w:val="22"/>
        </w:rPr>
        <w:t xml:space="preserve">in Wien, sondern individuelle </w:t>
      </w:r>
      <w:r w:rsidR="00806BE6">
        <w:rPr>
          <w:rFonts w:ascii="Calibri" w:eastAsia="Calibri" w:hAnsi="Calibri" w:cs="Calibri"/>
          <w:sz w:val="22"/>
          <w:szCs w:val="22"/>
        </w:rPr>
        <w:t xml:space="preserve">Business </w:t>
      </w:r>
      <w:r w:rsidR="00B848BA">
        <w:rPr>
          <w:rFonts w:ascii="Calibri" w:eastAsia="Calibri" w:hAnsi="Calibri" w:cs="Calibri"/>
          <w:sz w:val="22"/>
          <w:szCs w:val="22"/>
        </w:rPr>
        <w:t>Coachings sowie Zugang zu relevanten Netzwerken.</w:t>
      </w:r>
      <w:bookmarkStart w:id="0" w:name="_GoBack"/>
      <w:bookmarkEnd w:id="0"/>
    </w:p>
    <w:p w14:paraId="1216C12F" w14:textId="77777777" w:rsidR="000F72AF" w:rsidRDefault="000F72AF">
      <w:pPr>
        <w:spacing w:line="360" w:lineRule="auto"/>
        <w:jc w:val="both"/>
        <w:rPr>
          <w:rFonts w:ascii="Calibri" w:eastAsia="Calibri" w:hAnsi="Calibri" w:cs="Calibri"/>
          <w:sz w:val="22"/>
          <w:szCs w:val="22"/>
        </w:rPr>
      </w:pPr>
    </w:p>
    <w:p w14:paraId="0DFDF434" w14:textId="77777777" w:rsidR="000F72AF" w:rsidRDefault="00A42920">
      <w:pPr>
        <w:spacing w:line="360" w:lineRule="auto"/>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w:t>
      </w:r>
      <w:r w:rsidR="00806BE6">
        <w:rPr>
          <w:rFonts w:ascii="Calibri" w:eastAsia="Calibri" w:hAnsi="Calibri" w:cs="Calibri"/>
          <w:sz w:val="22"/>
          <w:szCs w:val="22"/>
        </w:rPr>
        <w:t>Wir sind unheimlich stolz auf die</w:t>
      </w:r>
      <w:r w:rsidR="00B848BA">
        <w:rPr>
          <w:rFonts w:ascii="Calibri" w:eastAsia="Calibri" w:hAnsi="Calibri" w:cs="Calibri"/>
          <w:sz w:val="22"/>
          <w:szCs w:val="22"/>
        </w:rPr>
        <w:t xml:space="preserve"> Aufnahme in das Start-Up-Programm</w:t>
      </w:r>
      <w:r w:rsidR="00806BE6">
        <w:rPr>
          <w:rFonts w:ascii="Calibri" w:eastAsia="Calibri" w:hAnsi="Calibri" w:cs="Calibri"/>
          <w:sz w:val="22"/>
          <w:szCs w:val="22"/>
        </w:rPr>
        <w:t xml:space="preserve"> von</w:t>
      </w:r>
      <w:r w:rsidR="00B848BA">
        <w:rPr>
          <w:rFonts w:ascii="Calibri" w:eastAsia="Calibri" w:hAnsi="Calibri" w:cs="Calibri"/>
          <w:sz w:val="22"/>
          <w:szCs w:val="22"/>
        </w:rPr>
        <w:t xml:space="preserve"> </w:t>
      </w:r>
      <w:proofErr w:type="spellStart"/>
      <w:r w:rsidR="00B848BA">
        <w:rPr>
          <w:rFonts w:ascii="Calibri" w:eastAsia="Calibri" w:hAnsi="Calibri" w:cs="Calibri"/>
          <w:sz w:val="22"/>
          <w:szCs w:val="22"/>
        </w:rPr>
        <w:t>weXelerate</w:t>
      </w:r>
      <w:proofErr w:type="spellEnd"/>
      <w:r w:rsidR="00B848BA">
        <w:rPr>
          <w:rFonts w:ascii="Calibri" w:eastAsia="Calibri" w:hAnsi="Calibri" w:cs="Calibri"/>
          <w:sz w:val="22"/>
          <w:szCs w:val="22"/>
        </w:rPr>
        <w:t>, welches auf dem Weg ist eines der größten</w:t>
      </w:r>
      <w:r w:rsidR="00806BE6">
        <w:rPr>
          <w:rFonts w:ascii="Calibri" w:eastAsia="Calibri" w:hAnsi="Calibri" w:cs="Calibri"/>
          <w:sz w:val="22"/>
          <w:szCs w:val="22"/>
        </w:rPr>
        <w:t xml:space="preserve"> Start-Ups</w:t>
      </w:r>
      <w:r w:rsidR="00B848BA">
        <w:rPr>
          <w:rFonts w:ascii="Calibri" w:eastAsia="Calibri" w:hAnsi="Calibri" w:cs="Calibri"/>
          <w:sz w:val="22"/>
          <w:szCs w:val="22"/>
        </w:rPr>
        <w:t xml:space="preserve"> in Europa </w:t>
      </w:r>
      <w:r w:rsidR="00806BE6">
        <w:rPr>
          <w:rFonts w:ascii="Calibri" w:eastAsia="Calibri" w:hAnsi="Calibri" w:cs="Calibri"/>
          <w:sz w:val="22"/>
          <w:szCs w:val="22"/>
        </w:rPr>
        <w:t xml:space="preserve">– vielleicht sogar weltweit - </w:t>
      </w:r>
      <w:r w:rsidR="00B848BA">
        <w:rPr>
          <w:rFonts w:ascii="Calibri" w:eastAsia="Calibri" w:hAnsi="Calibri" w:cs="Calibri"/>
          <w:sz w:val="22"/>
          <w:szCs w:val="22"/>
        </w:rPr>
        <w:t>zu werden</w:t>
      </w:r>
      <w:r>
        <w:rPr>
          <w:rFonts w:ascii="Calibri" w:eastAsia="Calibri" w:hAnsi="Calibri" w:cs="Calibri"/>
          <w:sz w:val="22"/>
          <w:szCs w:val="22"/>
        </w:rPr>
        <w:t>“, so Gründer und Geschäftsführer Nicholas Neerpasch. „</w:t>
      </w:r>
      <w:r w:rsidR="0033040E">
        <w:rPr>
          <w:rFonts w:ascii="Calibri" w:eastAsia="Calibri" w:hAnsi="Calibri" w:cs="Calibri"/>
          <w:sz w:val="22"/>
          <w:szCs w:val="22"/>
        </w:rPr>
        <w:t xml:space="preserve">Diese Auszeichnung </w:t>
      </w:r>
      <w:r w:rsidR="00806BE6">
        <w:rPr>
          <w:rFonts w:ascii="Calibri" w:eastAsia="Calibri" w:hAnsi="Calibri" w:cs="Calibri"/>
          <w:sz w:val="22"/>
          <w:szCs w:val="22"/>
        </w:rPr>
        <w:t>belegt erneut die digitale Innovationskraft unserer Lösung für die Branche</w:t>
      </w:r>
      <w:r w:rsidR="0033040E">
        <w:rPr>
          <w:rFonts w:ascii="Calibri" w:eastAsia="Calibri" w:hAnsi="Calibri" w:cs="Calibri"/>
          <w:sz w:val="22"/>
          <w:szCs w:val="22"/>
        </w:rPr>
        <w:t xml:space="preserve"> und </w:t>
      </w:r>
      <w:r w:rsidR="00B848BA">
        <w:rPr>
          <w:rFonts w:ascii="Calibri" w:eastAsia="Calibri" w:hAnsi="Calibri" w:cs="Calibri"/>
          <w:sz w:val="22"/>
          <w:szCs w:val="22"/>
        </w:rPr>
        <w:t>biet</w:t>
      </w:r>
      <w:r w:rsidR="00806BE6">
        <w:rPr>
          <w:rFonts w:ascii="Calibri" w:eastAsia="Calibri" w:hAnsi="Calibri" w:cs="Calibri"/>
          <w:sz w:val="22"/>
          <w:szCs w:val="22"/>
        </w:rPr>
        <w:t>et</w:t>
      </w:r>
      <w:r w:rsidR="0033040E">
        <w:rPr>
          <w:rFonts w:ascii="Calibri" w:eastAsia="Calibri" w:hAnsi="Calibri" w:cs="Calibri"/>
          <w:sz w:val="22"/>
          <w:szCs w:val="22"/>
        </w:rPr>
        <w:t xml:space="preserve"> uns</w:t>
      </w:r>
      <w:r w:rsidR="00806BE6">
        <w:rPr>
          <w:rFonts w:ascii="Calibri" w:eastAsia="Calibri" w:hAnsi="Calibri" w:cs="Calibri"/>
          <w:sz w:val="22"/>
          <w:szCs w:val="22"/>
        </w:rPr>
        <w:t xml:space="preserve"> die Chance</w:t>
      </w:r>
      <w:r w:rsidR="00564D08">
        <w:rPr>
          <w:rFonts w:ascii="Calibri" w:eastAsia="Calibri" w:hAnsi="Calibri" w:cs="Calibri"/>
          <w:sz w:val="22"/>
          <w:szCs w:val="22"/>
        </w:rPr>
        <w:t xml:space="preserve"> </w:t>
      </w:r>
      <w:r w:rsidR="00806BE6">
        <w:rPr>
          <w:rFonts w:ascii="Calibri" w:eastAsia="Calibri" w:hAnsi="Calibri" w:cs="Calibri"/>
          <w:sz w:val="22"/>
          <w:szCs w:val="22"/>
        </w:rPr>
        <w:t>an der</w:t>
      </w:r>
      <w:r w:rsidR="00B848BA">
        <w:rPr>
          <w:rFonts w:ascii="Calibri" w:eastAsia="Calibri" w:hAnsi="Calibri" w:cs="Calibri"/>
          <w:sz w:val="22"/>
          <w:szCs w:val="22"/>
        </w:rPr>
        <w:t xml:space="preserve"> Strategie zur Weiterentwicklung und Vermarktung </w:t>
      </w:r>
      <w:r w:rsidR="00806BE6">
        <w:rPr>
          <w:rFonts w:ascii="Calibri" w:eastAsia="Calibri" w:hAnsi="Calibri" w:cs="Calibri"/>
          <w:sz w:val="22"/>
          <w:szCs w:val="22"/>
        </w:rPr>
        <w:t>unser</w:t>
      </w:r>
      <w:r w:rsidR="00B848BA">
        <w:rPr>
          <w:rFonts w:ascii="Calibri" w:eastAsia="Calibri" w:hAnsi="Calibri" w:cs="Calibri"/>
          <w:sz w:val="22"/>
          <w:szCs w:val="22"/>
        </w:rPr>
        <w:t xml:space="preserve"> Cloud-Lösung </w:t>
      </w:r>
      <w:r w:rsidR="00806BE6">
        <w:rPr>
          <w:rFonts w:ascii="Calibri" w:eastAsia="Calibri" w:hAnsi="Calibri" w:cs="Calibri"/>
          <w:sz w:val="22"/>
          <w:szCs w:val="22"/>
        </w:rPr>
        <w:t xml:space="preserve">weiter </w:t>
      </w:r>
      <w:r w:rsidR="00B848BA">
        <w:rPr>
          <w:rFonts w:ascii="Calibri" w:eastAsia="Calibri" w:hAnsi="Calibri" w:cs="Calibri"/>
          <w:sz w:val="22"/>
          <w:szCs w:val="22"/>
        </w:rPr>
        <w:t>zu feilen</w:t>
      </w:r>
      <w:r w:rsidR="00564D08">
        <w:rPr>
          <w:rFonts w:ascii="Calibri" w:eastAsia="Calibri" w:hAnsi="Calibri" w:cs="Calibri"/>
          <w:sz w:val="22"/>
          <w:szCs w:val="22"/>
        </w:rPr>
        <w:t>. Damit kommen wir der Realisierung</w:t>
      </w:r>
      <w:r w:rsidR="00B848BA">
        <w:rPr>
          <w:rFonts w:ascii="Calibri" w:eastAsia="Calibri" w:hAnsi="Calibri" w:cs="Calibri"/>
          <w:sz w:val="22"/>
          <w:szCs w:val="22"/>
        </w:rPr>
        <w:t xml:space="preserve"> </w:t>
      </w:r>
      <w:r w:rsidR="00564D08">
        <w:rPr>
          <w:rFonts w:ascii="Calibri" w:eastAsia="Calibri" w:hAnsi="Calibri" w:cs="Calibri"/>
          <w:sz w:val="22"/>
          <w:szCs w:val="22"/>
        </w:rPr>
        <w:t>unseres Ziels,</w:t>
      </w:r>
      <w:r w:rsidR="00B848BA">
        <w:rPr>
          <w:rFonts w:ascii="Calibri" w:eastAsia="Calibri" w:hAnsi="Calibri" w:cs="Calibri"/>
          <w:sz w:val="22"/>
          <w:szCs w:val="22"/>
        </w:rPr>
        <w:t xml:space="preserve"> die digitale Zukunft der Immobilienwirtschaft </w:t>
      </w:r>
      <w:r w:rsidR="00564D08">
        <w:rPr>
          <w:rFonts w:ascii="Calibri" w:eastAsia="Calibri" w:hAnsi="Calibri" w:cs="Calibri"/>
          <w:sz w:val="22"/>
          <w:szCs w:val="22"/>
        </w:rPr>
        <w:t xml:space="preserve">maßgeblich </w:t>
      </w:r>
      <w:r w:rsidR="00B848BA">
        <w:rPr>
          <w:rFonts w:ascii="Calibri" w:eastAsia="Calibri" w:hAnsi="Calibri" w:cs="Calibri"/>
          <w:sz w:val="22"/>
          <w:szCs w:val="22"/>
        </w:rPr>
        <w:t>mitzugesta</w:t>
      </w:r>
      <w:r w:rsidR="00564D08">
        <w:rPr>
          <w:rFonts w:ascii="Calibri" w:eastAsia="Calibri" w:hAnsi="Calibri" w:cs="Calibri"/>
          <w:sz w:val="22"/>
          <w:szCs w:val="22"/>
        </w:rPr>
        <w:t>lten, wieder ein Stück näher</w:t>
      </w:r>
      <w:r>
        <w:rPr>
          <w:rFonts w:ascii="Calibri" w:eastAsia="Calibri" w:hAnsi="Calibri" w:cs="Calibri"/>
          <w:sz w:val="22"/>
          <w:szCs w:val="22"/>
        </w:rPr>
        <w:t>.“</w:t>
      </w:r>
    </w:p>
    <w:p w14:paraId="628E3758" w14:textId="77777777" w:rsidR="000F72AF" w:rsidRDefault="000F72AF">
      <w:pPr>
        <w:spacing w:line="360" w:lineRule="auto"/>
        <w:jc w:val="both"/>
        <w:rPr>
          <w:rFonts w:ascii="Calibri" w:eastAsia="Calibri" w:hAnsi="Calibri" w:cs="Calibri"/>
          <w:sz w:val="22"/>
          <w:szCs w:val="22"/>
        </w:rPr>
      </w:pPr>
    </w:p>
    <w:p w14:paraId="04EE1D9D" w14:textId="77777777" w:rsidR="00564D08" w:rsidRDefault="00A42920" w:rsidP="00564D08">
      <w:pPr>
        <w:spacing w:line="360" w:lineRule="auto"/>
        <w:jc w:val="both"/>
        <w:rPr>
          <w:rFonts w:ascii="Calibri" w:eastAsia="Calibri" w:hAnsi="Calibri" w:cs="Calibri"/>
          <w:color w:val="555555"/>
          <w:sz w:val="22"/>
          <w:szCs w:val="22"/>
        </w:rPr>
      </w:pPr>
      <w:r>
        <w:rPr>
          <w:rFonts w:ascii="Calibri" w:eastAsia="Calibri" w:hAnsi="Calibri" w:cs="Calibri"/>
          <w:sz w:val="22"/>
          <w:szCs w:val="22"/>
        </w:rPr>
        <w:t>Die Digital Building Solutions (DBS) ist eine Start-Up-Initiative der IG Lebenszyklus Bau in Kooperation mit zehn führenden Unternehmen der Bau- und Immobilienwirtschaft in Österreich. Unter dem Motto "</w:t>
      </w:r>
      <w:proofErr w:type="spellStart"/>
      <w:r>
        <w:rPr>
          <w:rFonts w:ascii="Calibri" w:eastAsia="Calibri" w:hAnsi="Calibri" w:cs="Calibri"/>
          <w:sz w:val="22"/>
          <w:szCs w:val="22"/>
        </w:rPr>
        <w:t>Digitize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today’s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building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industry</w:t>
      </w:r>
      <w:proofErr w:type="spellEnd"/>
      <w:r>
        <w:rPr>
          <w:rFonts w:ascii="Calibri" w:eastAsia="Calibri" w:hAnsi="Calibri" w:cs="Calibri"/>
          <w:sz w:val="22"/>
          <w:szCs w:val="22"/>
        </w:rPr>
        <w:t xml:space="preserve">" sucht DBS digitale und </w:t>
      </w:r>
      <w:proofErr w:type="spellStart"/>
      <w:r>
        <w:rPr>
          <w:rFonts w:ascii="Calibri" w:eastAsia="Calibri" w:hAnsi="Calibri" w:cs="Calibri"/>
          <w:sz w:val="22"/>
          <w:szCs w:val="22"/>
        </w:rPr>
        <w:t>disruptive</w:t>
      </w:r>
      <w:proofErr w:type="spellEnd"/>
      <w:r>
        <w:rPr>
          <w:rFonts w:ascii="Calibri" w:eastAsia="Calibri" w:hAnsi="Calibri" w:cs="Calibri"/>
          <w:sz w:val="22"/>
          <w:szCs w:val="22"/>
        </w:rPr>
        <w:t xml:space="preserve"> Lösungen für die Planung, die Errichtung, den Betrieb und die Finanzierung von Bauwerken.</w:t>
      </w:r>
      <w:r>
        <w:rPr>
          <w:rFonts w:ascii="Calibri" w:eastAsia="Calibri" w:hAnsi="Calibri" w:cs="Calibri"/>
          <w:color w:val="555555"/>
          <w:sz w:val="22"/>
          <w:szCs w:val="22"/>
        </w:rPr>
        <w:t xml:space="preserve"> </w:t>
      </w:r>
    </w:p>
    <w:p w14:paraId="3DF2C011" w14:textId="77777777" w:rsidR="000F72AF" w:rsidRDefault="00564D08">
      <w:pPr>
        <w:spacing w:line="360" w:lineRule="auto"/>
        <w:jc w:val="both"/>
        <w:rPr>
          <w:rFonts w:ascii="Calibri" w:eastAsia="Calibri" w:hAnsi="Calibri" w:cs="Calibri"/>
          <w:color w:val="auto"/>
          <w:sz w:val="22"/>
          <w:szCs w:val="22"/>
        </w:rPr>
      </w:pPr>
      <w:proofErr w:type="spellStart"/>
      <w:r w:rsidRPr="00564D08">
        <w:rPr>
          <w:rFonts w:ascii="Calibri" w:eastAsia="Calibri" w:hAnsi="Calibri" w:cs="Calibri"/>
          <w:color w:val="auto"/>
          <w:sz w:val="22"/>
          <w:szCs w:val="22"/>
        </w:rPr>
        <w:t>weXelerate</w:t>
      </w:r>
      <w:proofErr w:type="spellEnd"/>
      <w:r w:rsidRPr="00564D08">
        <w:rPr>
          <w:rFonts w:ascii="Calibri" w:eastAsia="Calibri" w:hAnsi="Calibri" w:cs="Calibri"/>
          <w:color w:val="auto"/>
          <w:sz w:val="22"/>
          <w:szCs w:val="22"/>
        </w:rPr>
        <w:t xml:space="preserve"> </w:t>
      </w:r>
      <w:r>
        <w:rPr>
          <w:rFonts w:ascii="Calibri" w:eastAsia="Calibri" w:hAnsi="Calibri" w:cs="Calibri"/>
          <w:color w:val="auto"/>
          <w:sz w:val="22"/>
          <w:szCs w:val="22"/>
        </w:rPr>
        <w:t>– als Partner der Initiative</w:t>
      </w:r>
      <w:r w:rsidR="00C9621A">
        <w:rPr>
          <w:rFonts w:ascii="Calibri" w:eastAsia="Calibri" w:hAnsi="Calibri" w:cs="Calibri"/>
          <w:color w:val="auto"/>
          <w:sz w:val="22"/>
          <w:szCs w:val="22"/>
        </w:rPr>
        <w:t xml:space="preserve"> -</w:t>
      </w:r>
      <w:r>
        <w:rPr>
          <w:rFonts w:ascii="Calibri" w:eastAsia="Calibri" w:hAnsi="Calibri" w:cs="Calibri"/>
          <w:color w:val="auto"/>
          <w:sz w:val="22"/>
          <w:szCs w:val="22"/>
        </w:rPr>
        <w:t xml:space="preserve"> zählt zu den weltweißten größten Start-up-Hubs und fokussiert auf die </w:t>
      </w:r>
      <w:r w:rsidR="00C9621A">
        <w:rPr>
          <w:rFonts w:ascii="Calibri" w:eastAsia="Calibri" w:hAnsi="Calibri" w:cs="Calibri"/>
          <w:color w:val="auto"/>
          <w:sz w:val="22"/>
          <w:szCs w:val="22"/>
        </w:rPr>
        <w:t>drei Innovationsfelder</w:t>
      </w:r>
      <w:r w:rsidRPr="00564D08">
        <w:rPr>
          <w:rFonts w:ascii="Calibri" w:eastAsia="Calibri" w:hAnsi="Calibri" w:cs="Calibri"/>
          <w:color w:val="auto"/>
          <w:sz w:val="22"/>
          <w:szCs w:val="22"/>
        </w:rPr>
        <w:t xml:space="preserve"> Internet </w:t>
      </w:r>
      <w:proofErr w:type="spellStart"/>
      <w:r w:rsidRPr="00564D08">
        <w:rPr>
          <w:rFonts w:ascii="Calibri" w:eastAsia="Calibri" w:hAnsi="Calibri" w:cs="Calibri"/>
          <w:color w:val="auto"/>
          <w:sz w:val="22"/>
          <w:szCs w:val="22"/>
        </w:rPr>
        <w:t>of</w:t>
      </w:r>
      <w:proofErr w:type="spellEnd"/>
      <w:r w:rsidRPr="00564D08">
        <w:rPr>
          <w:rFonts w:ascii="Calibri" w:eastAsia="Calibri" w:hAnsi="Calibri" w:cs="Calibri"/>
          <w:color w:val="auto"/>
          <w:sz w:val="22"/>
          <w:szCs w:val="22"/>
        </w:rPr>
        <w:t xml:space="preserve"> Things, </w:t>
      </w:r>
      <w:proofErr w:type="spellStart"/>
      <w:r w:rsidRPr="00564D08">
        <w:rPr>
          <w:rFonts w:ascii="Calibri" w:eastAsia="Calibri" w:hAnsi="Calibri" w:cs="Calibri"/>
          <w:color w:val="auto"/>
          <w:sz w:val="22"/>
          <w:szCs w:val="22"/>
        </w:rPr>
        <w:t>FinTech</w:t>
      </w:r>
      <w:proofErr w:type="spellEnd"/>
      <w:r w:rsidRPr="00564D08">
        <w:rPr>
          <w:rFonts w:ascii="Calibri" w:eastAsia="Calibri" w:hAnsi="Calibri" w:cs="Calibri"/>
          <w:color w:val="auto"/>
          <w:sz w:val="22"/>
          <w:szCs w:val="22"/>
        </w:rPr>
        <w:t xml:space="preserve"> und Media.</w:t>
      </w:r>
      <w:r>
        <w:rPr>
          <w:rFonts w:ascii="Calibri" w:eastAsia="Calibri" w:hAnsi="Calibri" w:cs="Calibri"/>
          <w:color w:val="auto"/>
          <w:sz w:val="22"/>
          <w:szCs w:val="22"/>
        </w:rPr>
        <w:t xml:space="preserve"> Das im Sommer 2017 gegründete Unternehmen wird im</w:t>
      </w:r>
      <w:r w:rsidRPr="00564D08">
        <w:rPr>
          <w:rFonts w:ascii="Calibri" w:eastAsia="Calibri" w:hAnsi="Calibri" w:cs="Calibri"/>
          <w:color w:val="auto"/>
          <w:sz w:val="22"/>
          <w:szCs w:val="22"/>
        </w:rPr>
        <w:t xml:space="preserve"> Vollbetrieb 20 Vertriebs- und Servicepartner, 30 der größten österreichischen Unternehmen und ein </w:t>
      </w:r>
      <w:proofErr w:type="spellStart"/>
      <w:r w:rsidRPr="00564D08">
        <w:rPr>
          <w:rFonts w:ascii="Calibri" w:eastAsia="Calibri" w:hAnsi="Calibri" w:cs="Calibri"/>
          <w:color w:val="auto"/>
          <w:sz w:val="22"/>
          <w:szCs w:val="22"/>
        </w:rPr>
        <w:t>Accelerator</w:t>
      </w:r>
      <w:proofErr w:type="spellEnd"/>
      <w:r>
        <w:rPr>
          <w:rFonts w:ascii="Calibri" w:eastAsia="Calibri" w:hAnsi="Calibri" w:cs="Calibri"/>
          <w:color w:val="auto"/>
          <w:sz w:val="22"/>
          <w:szCs w:val="22"/>
        </w:rPr>
        <w:t>-P</w:t>
      </w:r>
      <w:r w:rsidRPr="00564D08">
        <w:rPr>
          <w:rFonts w:ascii="Calibri" w:eastAsia="Calibri" w:hAnsi="Calibri" w:cs="Calibri"/>
          <w:color w:val="auto"/>
          <w:sz w:val="22"/>
          <w:szCs w:val="22"/>
        </w:rPr>
        <w:t>rogramm für 100 ausgewählte Startups pro Jahr unter einem Dach vereinen.</w:t>
      </w:r>
      <w:r>
        <w:rPr>
          <w:rFonts w:ascii="Calibri" w:eastAsia="Calibri" w:hAnsi="Calibri" w:cs="Calibri"/>
          <w:color w:val="auto"/>
          <w:sz w:val="22"/>
          <w:szCs w:val="22"/>
        </w:rPr>
        <w:t xml:space="preserve"> </w:t>
      </w:r>
    </w:p>
    <w:p w14:paraId="24BF1036" w14:textId="77777777" w:rsidR="00806BE6" w:rsidRDefault="00806BE6" w:rsidP="00806BE6">
      <w:pPr>
        <w:spacing w:line="360" w:lineRule="auto"/>
        <w:jc w:val="both"/>
        <w:rPr>
          <w:rFonts w:ascii="Calibri" w:eastAsia="Calibri" w:hAnsi="Calibri" w:cs="Calibri"/>
          <w:sz w:val="22"/>
          <w:szCs w:val="22"/>
        </w:rPr>
      </w:pPr>
    </w:p>
    <w:p w14:paraId="50DDBEC2" w14:textId="77777777" w:rsidR="00564D08" w:rsidRDefault="0033040E" w:rsidP="0033040E">
      <w:pPr>
        <w:spacing w:line="360" w:lineRule="auto"/>
        <w:jc w:val="both"/>
        <w:rPr>
          <w:rFonts w:ascii="Calibri" w:eastAsia="Calibri" w:hAnsi="Calibri" w:cs="Calibri"/>
          <w:color w:val="555555"/>
          <w:sz w:val="22"/>
          <w:szCs w:val="22"/>
        </w:rPr>
      </w:pPr>
      <w:r>
        <w:rPr>
          <w:rFonts w:ascii="Calibri" w:eastAsia="Calibri" w:hAnsi="Calibri" w:cs="Calibri"/>
          <w:sz w:val="22"/>
          <w:szCs w:val="22"/>
        </w:rPr>
        <w:t>Weitere Informationen:</w:t>
      </w:r>
      <w:r>
        <w:rPr>
          <w:rFonts w:ascii="Calibri" w:eastAsia="Calibri" w:hAnsi="Calibri" w:cs="Calibri"/>
          <w:sz w:val="22"/>
          <w:szCs w:val="22"/>
        </w:rPr>
        <w:tab/>
      </w:r>
      <w:hyperlink r:id="rId6">
        <w:r w:rsidR="00806BE6">
          <w:rPr>
            <w:rFonts w:ascii="Calibri" w:eastAsia="Calibri" w:hAnsi="Calibri" w:cs="Calibri"/>
            <w:sz w:val="22"/>
            <w:szCs w:val="22"/>
          </w:rPr>
          <w:t>www.ig-lebenszyklus.at/digital-building-solutions</w:t>
        </w:r>
      </w:hyperlink>
      <w:r>
        <w:rPr>
          <w:rFonts w:ascii="Calibri" w:eastAsia="Calibri" w:hAnsi="Calibri" w:cs="Calibri"/>
          <w:sz w:val="22"/>
          <w:szCs w:val="22"/>
        </w:rPr>
        <w:t xml:space="preserve">; </w:t>
      </w:r>
      <w:r w:rsidR="00564D08" w:rsidRPr="00564D08">
        <w:rPr>
          <w:rFonts w:ascii="Calibri" w:eastAsia="Calibri" w:hAnsi="Calibri" w:cs="Calibri"/>
          <w:color w:val="auto"/>
          <w:sz w:val="22"/>
          <w:szCs w:val="22"/>
        </w:rPr>
        <w:t>www.weXelerate.com</w:t>
      </w:r>
    </w:p>
    <w:p w14:paraId="65EBFBD4" w14:textId="77777777" w:rsidR="000F72AF" w:rsidRDefault="000F72AF">
      <w:pPr>
        <w:spacing w:line="360" w:lineRule="auto"/>
        <w:jc w:val="both"/>
        <w:rPr>
          <w:rFonts w:ascii="Calibri" w:eastAsia="Calibri" w:hAnsi="Calibri" w:cs="Calibri"/>
          <w:color w:val="555555"/>
        </w:rPr>
      </w:pPr>
    </w:p>
    <w:p w14:paraId="2928EEAD" w14:textId="77777777" w:rsidR="000F72AF" w:rsidRDefault="000F72AF">
      <w:pPr>
        <w:spacing w:line="360" w:lineRule="auto"/>
        <w:jc w:val="both"/>
        <w:rPr>
          <w:rFonts w:ascii="Calibri" w:eastAsia="Calibri" w:hAnsi="Calibri" w:cs="Calibri"/>
          <w:sz w:val="22"/>
          <w:szCs w:val="22"/>
        </w:rPr>
      </w:pPr>
    </w:p>
    <w:p w14:paraId="22592396" w14:textId="77777777" w:rsidR="00C72DC4" w:rsidRDefault="00C72DC4">
      <w:pPr>
        <w:spacing w:line="360" w:lineRule="auto"/>
        <w:jc w:val="both"/>
        <w:rPr>
          <w:rFonts w:ascii="Calibri" w:eastAsia="Calibri" w:hAnsi="Calibri" w:cs="Calibri"/>
          <w:sz w:val="22"/>
          <w:szCs w:val="22"/>
        </w:rPr>
      </w:pPr>
    </w:p>
    <w:p w14:paraId="50B708EF" w14:textId="77777777" w:rsidR="000F72AF" w:rsidRDefault="00A42920">
      <w:pPr>
        <w:spacing w:after="120" w:line="312" w:lineRule="auto"/>
        <w:jc w:val="both"/>
        <w:rPr>
          <w:rFonts w:ascii="Calibri" w:eastAsia="Calibri" w:hAnsi="Calibri" w:cs="Calibri"/>
          <w:b/>
          <w:sz w:val="22"/>
          <w:szCs w:val="22"/>
        </w:rPr>
      </w:pPr>
      <w:r>
        <w:rPr>
          <w:rFonts w:ascii="Calibri" w:eastAsia="Calibri" w:hAnsi="Calibri" w:cs="Calibri"/>
          <w:b/>
          <w:sz w:val="22"/>
          <w:szCs w:val="22"/>
        </w:rPr>
        <w:t xml:space="preserve">Über </w:t>
      </w:r>
      <w:proofErr w:type="spellStart"/>
      <w:r>
        <w:rPr>
          <w:rFonts w:ascii="Calibri" w:eastAsia="Calibri" w:hAnsi="Calibri" w:cs="Calibri"/>
          <w:b/>
          <w:sz w:val="22"/>
          <w:szCs w:val="22"/>
        </w:rPr>
        <w:t>Doozer</w:t>
      </w:r>
      <w:proofErr w:type="spellEnd"/>
      <w:r>
        <w:rPr>
          <w:rFonts w:ascii="Calibri" w:eastAsia="Calibri" w:hAnsi="Calibri" w:cs="Calibri"/>
          <w:b/>
          <w:sz w:val="22"/>
          <w:szCs w:val="22"/>
        </w:rPr>
        <w:t xml:space="preserve">: </w:t>
      </w:r>
      <w:r w:rsidR="00C72DC4" w:rsidRPr="00C72DC4">
        <w:rPr>
          <w:rFonts w:ascii="Calibri" w:eastAsia="Calibri" w:hAnsi="Calibri" w:cs="Calibri"/>
          <w:sz w:val="22"/>
          <w:szCs w:val="22"/>
        </w:rPr>
        <w:t xml:space="preserve">Die DOOZER Real Estate Systems GmbH wurde im Mai 2014 von Nicholas Neerpasch gegründet. Das Berliner Unternehmen mit derzeit 20 Mitarbeitern betreibt mit www.doozer.de eine Softwareplattform, die die Sanierung und Modernisierung im Innenausbaubereich von Wohnungen für Wohnungsunternehmen zeit- und kostenminimal möglich macht. DOOZER ist damit die erste Plattform für eine </w:t>
      </w:r>
      <w:proofErr w:type="spellStart"/>
      <w:proofErr w:type="gramStart"/>
      <w:r w:rsidR="00C72DC4" w:rsidRPr="00C72DC4">
        <w:rPr>
          <w:rFonts w:ascii="Calibri" w:eastAsia="Calibri" w:hAnsi="Calibri" w:cs="Calibri"/>
          <w:sz w:val="22"/>
          <w:szCs w:val="22"/>
        </w:rPr>
        <w:t>cloud</w:t>
      </w:r>
      <w:proofErr w:type="spellEnd"/>
      <w:r w:rsidR="00C72DC4" w:rsidRPr="00C72DC4">
        <w:rPr>
          <w:rFonts w:ascii="Calibri" w:eastAsia="Calibri" w:hAnsi="Calibri" w:cs="Calibri"/>
          <w:sz w:val="22"/>
          <w:szCs w:val="22"/>
        </w:rPr>
        <w:t>-basierte</w:t>
      </w:r>
      <w:proofErr w:type="gramEnd"/>
      <w:r w:rsidR="00C72DC4" w:rsidRPr="00C72DC4">
        <w:rPr>
          <w:rFonts w:ascii="Calibri" w:eastAsia="Calibri" w:hAnsi="Calibri" w:cs="Calibri"/>
          <w:sz w:val="22"/>
          <w:szCs w:val="22"/>
        </w:rPr>
        <w:t xml:space="preserve"> Abwicklung professioneller Modernisierungsmaßnahmen. Zu den Kunden des Unternehmens zählen größere Bestandshalter, Wohnungsunternehmen, Immobilienverwalter, Asset Management Gesellschaften, Genossenschaften und Kommunen. Insgesamt verwaltet DOOZER aktuell die Sanierungs- und Modernisierungsaufträge von rund 200.00</w:t>
      </w:r>
      <w:r w:rsidR="00C72DC4">
        <w:rPr>
          <w:rFonts w:ascii="Calibri" w:eastAsia="Calibri" w:hAnsi="Calibri" w:cs="Calibri"/>
          <w:sz w:val="22"/>
          <w:szCs w:val="22"/>
        </w:rPr>
        <w:t xml:space="preserve">0 Wohneinheiten. </w:t>
      </w:r>
      <w:hyperlink r:id="rId7" w:history="1">
        <w:r w:rsidR="00C72DC4" w:rsidRPr="00B43F8D">
          <w:rPr>
            <w:rStyle w:val="Link"/>
            <w:rFonts w:ascii="Calibri" w:eastAsia="Calibri" w:hAnsi="Calibri" w:cs="Calibri"/>
            <w:sz w:val="22"/>
            <w:szCs w:val="22"/>
          </w:rPr>
          <w:t>www.doozer.de</w:t>
        </w:r>
      </w:hyperlink>
      <w:r>
        <w:rPr>
          <w:rFonts w:ascii="Calibri" w:eastAsia="Calibri" w:hAnsi="Calibri" w:cs="Calibri"/>
          <w:sz w:val="22"/>
          <w:szCs w:val="22"/>
        </w:rPr>
        <w:t xml:space="preserve"> </w:t>
      </w:r>
    </w:p>
    <w:p w14:paraId="18DE91B1" w14:textId="77777777" w:rsidR="000F72AF" w:rsidRDefault="000F72AF">
      <w:pPr>
        <w:spacing w:line="312" w:lineRule="auto"/>
        <w:jc w:val="both"/>
        <w:rPr>
          <w:rFonts w:ascii="Calibri" w:eastAsia="Calibri" w:hAnsi="Calibri" w:cs="Calibri"/>
          <w:b/>
          <w:sz w:val="22"/>
          <w:szCs w:val="22"/>
        </w:rPr>
      </w:pPr>
    </w:p>
    <w:p w14:paraId="2D87F71D" w14:textId="77777777" w:rsidR="000F72AF" w:rsidRDefault="000F72AF">
      <w:pPr>
        <w:spacing w:line="312" w:lineRule="auto"/>
        <w:jc w:val="both"/>
        <w:rPr>
          <w:rFonts w:ascii="Calibri" w:eastAsia="Calibri" w:hAnsi="Calibri" w:cs="Calibri"/>
          <w:b/>
          <w:sz w:val="22"/>
          <w:szCs w:val="22"/>
        </w:rPr>
        <w:sectPr w:rsidR="000F72AF">
          <w:headerReference w:type="default" r:id="rId8"/>
          <w:pgSz w:w="11906" w:h="16838"/>
          <w:pgMar w:top="1417" w:right="1417" w:bottom="1134" w:left="1417" w:header="0" w:footer="720" w:gutter="0"/>
          <w:pgNumType w:start="1"/>
          <w:cols w:space="720"/>
        </w:sectPr>
      </w:pPr>
    </w:p>
    <w:p w14:paraId="541FD5C5" w14:textId="77777777" w:rsidR="000F72AF" w:rsidRDefault="00A42920">
      <w:pPr>
        <w:spacing w:line="312" w:lineRule="auto"/>
        <w:jc w:val="both"/>
        <w:rPr>
          <w:rFonts w:ascii="Calibri" w:eastAsia="Calibri" w:hAnsi="Calibri" w:cs="Calibri"/>
          <w:b/>
          <w:sz w:val="22"/>
          <w:szCs w:val="22"/>
        </w:rPr>
      </w:pPr>
      <w:r>
        <w:rPr>
          <w:rFonts w:ascii="Calibri" w:eastAsia="Calibri" w:hAnsi="Calibri" w:cs="Calibri"/>
          <w:b/>
          <w:sz w:val="22"/>
          <w:szCs w:val="22"/>
        </w:rPr>
        <w:lastRenderedPageBreak/>
        <w:t xml:space="preserve">Pressekontakt </w:t>
      </w:r>
    </w:p>
    <w:p w14:paraId="6458D648" w14:textId="77777777" w:rsidR="000F72AF" w:rsidRDefault="00A42920">
      <w:pPr>
        <w:spacing w:line="312" w:lineRule="auto"/>
        <w:jc w:val="both"/>
        <w:rPr>
          <w:rFonts w:ascii="Calibri" w:eastAsia="Calibri" w:hAnsi="Calibri" w:cs="Calibri"/>
          <w:b/>
          <w:sz w:val="22"/>
          <w:szCs w:val="22"/>
        </w:rPr>
      </w:pPr>
      <w:r>
        <w:rPr>
          <w:rFonts w:ascii="Calibri" w:eastAsia="Calibri" w:hAnsi="Calibri" w:cs="Calibri"/>
          <w:b/>
          <w:sz w:val="22"/>
          <w:szCs w:val="22"/>
        </w:rPr>
        <w:t>FUCHSKONZEPT GmbH</w:t>
      </w:r>
    </w:p>
    <w:p w14:paraId="3F2181B1" w14:textId="77777777" w:rsidR="000F72AF" w:rsidRDefault="00A42920">
      <w:pPr>
        <w:spacing w:line="312" w:lineRule="auto"/>
        <w:jc w:val="both"/>
        <w:rPr>
          <w:rFonts w:ascii="Calibri" w:eastAsia="Calibri" w:hAnsi="Calibri" w:cs="Calibri"/>
          <w:sz w:val="22"/>
          <w:szCs w:val="22"/>
        </w:rPr>
      </w:pPr>
      <w:r>
        <w:rPr>
          <w:rFonts w:ascii="Calibri" w:eastAsia="Calibri" w:hAnsi="Calibri" w:cs="Calibri"/>
          <w:sz w:val="22"/>
          <w:szCs w:val="22"/>
        </w:rPr>
        <w:t>Ulrike Fuchs</w:t>
      </w:r>
    </w:p>
    <w:p w14:paraId="03792E9C" w14:textId="77777777" w:rsidR="000F72AF" w:rsidRDefault="00A42920">
      <w:pPr>
        <w:spacing w:line="312" w:lineRule="auto"/>
        <w:jc w:val="both"/>
        <w:rPr>
          <w:rFonts w:ascii="Calibri" w:eastAsia="Calibri" w:hAnsi="Calibri" w:cs="Calibri"/>
          <w:sz w:val="22"/>
          <w:szCs w:val="22"/>
        </w:rPr>
      </w:pPr>
      <w:r>
        <w:rPr>
          <w:rFonts w:ascii="Calibri" w:eastAsia="Calibri" w:hAnsi="Calibri" w:cs="Calibri"/>
          <w:sz w:val="22"/>
          <w:szCs w:val="22"/>
        </w:rPr>
        <w:t>Kastanienallee 10, 12587 Berlin</w:t>
      </w:r>
    </w:p>
    <w:p w14:paraId="5AFDB8D6" w14:textId="77777777" w:rsidR="000F72AF" w:rsidRDefault="00A42920">
      <w:pPr>
        <w:spacing w:line="312" w:lineRule="auto"/>
        <w:jc w:val="both"/>
        <w:rPr>
          <w:rFonts w:ascii="Calibri" w:eastAsia="Calibri" w:hAnsi="Calibri" w:cs="Calibri"/>
          <w:sz w:val="22"/>
          <w:szCs w:val="22"/>
        </w:rPr>
      </w:pPr>
      <w:r>
        <w:rPr>
          <w:rFonts w:ascii="Calibri" w:eastAsia="Calibri" w:hAnsi="Calibri" w:cs="Calibri"/>
          <w:sz w:val="22"/>
          <w:szCs w:val="22"/>
        </w:rPr>
        <w:t>Tel.: +49 (0) 30 652 61 148</w:t>
      </w:r>
    </w:p>
    <w:p w14:paraId="52A8E35A" w14:textId="77777777" w:rsidR="000F72AF" w:rsidRDefault="00A42920">
      <w:pPr>
        <w:spacing w:line="312" w:lineRule="auto"/>
        <w:jc w:val="both"/>
        <w:rPr>
          <w:rFonts w:ascii="Calibri" w:eastAsia="Calibri" w:hAnsi="Calibri" w:cs="Calibri"/>
          <w:sz w:val="22"/>
          <w:szCs w:val="22"/>
        </w:rPr>
      </w:pPr>
      <w:r>
        <w:rPr>
          <w:rFonts w:ascii="Calibri" w:eastAsia="Calibri" w:hAnsi="Calibri" w:cs="Calibri"/>
          <w:sz w:val="22"/>
          <w:szCs w:val="22"/>
        </w:rPr>
        <w:t xml:space="preserve">Mail: kontakt(at)fuchskonzept.com </w:t>
      </w:r>
    </w:p>
    <w:p w14:paraId="3426C5F8" w14:textId="77777777" w:rsidR="000F72AF" w:rsidRDefault="00A42920">
      <w:pPr>
        <w:spacing w:line="312" w:lineRule="auto"/>
        <w:jc w:val="right"/>
        <w:rPr>
          <w:rFonts w:ascii="Calibri" w:eastAsia="Calibri" w:hAnsi="Calibri" w:cs="Calibri"/>
          <w:b/>
          <w:sz w:val="22"/>
          <w:szCs w:val="22"/>
        </w:rPr>
      </w:pPr>
      <w:r>
        <w:rPr>
          <w:rFonts w:ascii="Calibri" w:eastAsia="Calibri" w:hAnsi="Calibri" w:cs="Calibri"/>
          <w:b/>
          <w:sz w:val="22"/>
          <w:szCs w:val="22"/>
        </w:rPr>
        <w:lastRenderedPageBreak/>
        <w:t xml:space="preserve">Kontakt </w:t>
      </w:r>
    </w:p>
    <w:p w14:paraId="4E857F81" w14:textId="77777777" w:rsidR="000F72AF" w:rsidRPr="00BC169A" w:rsidRDefault="00A42920">
      <w:pPr>
        <w:spacing w:line="312" w:lineRule="auto"/>
        <w:jc w:val="right"/>
        <w:rPr>
          <w:rFonts w:ascii="Calibri" w:eastAsia="Calibri" w:hAnsi="Calibri" w:cs="Calibri"/>
          <w:b/>
          <w:sz w:val="22"/>
          <w:szCs w:val="22"/>
          <w:lang w:val="en-GB"/>
        </w:rPr>
      </w:pPr>
      <w:r w:rsidRPr="00BC169A">
        <w:rPr>
          <w:rFonts w:ascii="Calibri" w:eastAsia="Calibri" w:hAnsi="Calibri" w:cs="Calibri"/>
          <w:b/>
          <w:sz w:val="22"/>
          <w:szCs w:val="22"/>
          <w:lang w:val="en-GB"/>
        </w:rPr>
        <w:t>DOOZER Real Estate Systems GmbH</w:t>
      </w:r>
    </w:p>
    <w:p w14:paraId="72794B7B" w14:textId="77777777" w:rsidR="000F72AF" w:rsidRPr="00BC169A" w:rsidRDefault="00A42920">
      <w:pPr>
        <w:spacing w:line="312" w:lineRule="auto"/>
        <w:jc w:val="right"/>
        <w:rPr>
          <w:rFonts w:ascii="Calibri" w:eastAsia="Calibri" w:hAnsi="Calibri" w:cs="Calibri"/>
          <w:sz w:val="22"/>
          <w:szCs w:val="22"/>
          <w:lang w:val="en-GB"/>
        </w:rPr>
      </w:pPr>
      <w:r w:rsidRPr="00BC169A">
        <w:rPr>
          <w:rFonts w:ascii="Calibri" w:eastAsia="Calibri" w:hAnsi="Calibri" w:cs="Calibri"/>
          <w:sz w:val="22"/>
          <w:szCs w:val="22"/>
          <w:lang w:val="en-GB"/>
        </w:rPr>
        <w:t xml:space="preserve">Conrad </w:t>
      </w:r>
      <w:proofErr w:type="spellStart"/>
      <w:r w:rsidRPr="00BC169A">
        <w:rPr>
          <w:rFonts w:ascii="Calibri" w:eastAsia="Calibri" w:hAnsi="Calibri" w:cs="Calibri"/>
          <w:sz w:val="22"/>
          <w:szCs w:val="22"/>
          <w:lang w:val="en-GB"/>
        </w:rPr>
        <w:t>Bloser</w:t>
      </w:r>
      <w:proofErr w:type="spellEnd"/>
    </w:p>
    <w:p w14:paraId="3251A2CC" w14:textId="77777777" w:rsidR="000F72AF" w:rsidRDefault="00A42920">
      <w:pPr>
        <w:spacing w:line="312" w:lineRule="auto"/>
        <w:jc w:val="right"/>
        <w:rPr>
          <w:rFonts w:ascii="Calibri" w:eastAsia="Calibri" w:hAnsi="Calibri" w:cs="Calibri"/>
          <w:sz w:val="22"/>
          <w:szCs w:val="22"/>
        </w:rPr>
      </w:pPr>
      <w:r>
        <w:rPr>
          <w:rFonts w:ascii="Calibri" w:eastAsia="Calibri" w:hAnsi="Calibri" w:cs="Calibri"/>
          <w:sz w:val="22"/>
          <w:szCs w:val="22"/>
        </w:rPr>
        <w:t>Greifswalder Straße 5, 10405 Berlin</w:t>
      </w:r>
    </w:p>
    <w:p w14:paraId="00DF425B" w14:textId="77777777" w:rsidR="000F72AF" w:rsidRDefault="00A42920">
      <w:pPr>
        <w:spacing w:line="312" w:lineRule="auto"/>
        <w:jc w:val="right"/>
        <w:rPr>
          <w:rFonts w:ascii="Calibri" w:eastAsia="Calibri" w:hAnsi="Calibri" w:cs="Calibri"/>
          <w:sz w:val="22"/>
          <w:szCs w:val="22"/>
        </w:rPr>
      </w:pPr>
      <w:r>
        <w:rPr>
          <w:rFonts w:ascii="Calibri" w:eastAsia="Calibri" w:hAnsi="Calibri" w:cs="Calibri"/>
          <w:sz w:val="22"/>
          <w:szCs w:val="22"/>
        </w:rPr>
        <w:t>Tel.: +49 (0) 30 555 785 211</w:t>
      </w:r>
    </w:p>
    <w:p w14:paraId="10015329" w14:textId="77777777" w:rsidR="000F72AF" w:rsidRDefault="00A42920">
      <w:pPr>
        <w:spacing w:after="120" w:line="312" w:lineRule="auto"/>
        <w:jc w:val="right"/>
        <w:rPr>
          <w:rFonts w:ascii="Calibri" w:eastAsia="Calibri" w:hAnsi="Calibri" w:cs="Calibri"/>
          <w:sz w:val="22"/>
          <w:szCs w:val="22"/>
        </w:rPr>
      </w:pPr>
      <w:r>
        <w:rPr>
          <w:rFonts w:ascii="Calibri" w:eastAsia="Calibri" w:hAnsi="Calibri" w:cs="Calibri"/>
          <w:sz w:val="22"/>
          <w:szCs w:val="22"/>
        </w:rPr>
        <w:t xml:space="preserve">Mail: </w:t>
      </w:r>
      <w:proofErr w:type="spellStart"/>
      <w:r>
        <w:rPr>
          <w:rFonts w:ascii="Calibri" w:eastAsia="Calibri" w:hAnsi="Calibri" w:cs="Calibri"/>
          <w:sz w:val="22"/>
          <w:szCs w:val="22"/>
        </w:rPr>
        <w:t>cb</w:t>
      </w:r>
      <w:proofErr w:type="spellEnd"/>
      <w:r>
        <w:rPr>
          <w:rFonts w:ascii="Calibri" w:eastAsia="Calibri" w:hAnsi="Calibri" w:cs="Calibri"/>
          <w:sz w:val="22"/>
          <w:szCs w:val="22"/>
        </w:rPr>
        <w:t>(at)doozer.de</w:t>
      </w:r>
    </w:p>
    <w:p w14:paraId="1DE004EB" w14:textId="77777777" w:rsidR="000F72AF" w:rsidRDefault="000F72AF">
      <w:pPr>
        <w:spacing w:after="120" w:line="312" w:lineRule="auto"/>
        <w:jc w:val="both"/>
        <w:rPr>
          <w:rFonts w:ascii="Calibri" w:eastAsia="Calibri" w:hAnsi="Calibri" w:cs="Calibri"/>
          <w:sz w:val="22"/>
          <w:szCs w:val="22"/>
        </w:rPr>
        <w:sectPr w:rsidR="000F72AF">
          <w:type w:val="continuous"/>
          <w:pgSz w:w="11906" w:h="16838"/>
          <w:pgMar w:top="1417" w:right="1417" w:bottom="1134" w:left="1417" w:header="0" w:footer="720" w:gutter="0"/>
          <w:cols w:num="2" w:space="720" w:equalWidth="0">
            <w:col w:w="4181" w:space="708"/>
            <w:col w:w="4181" w:space="0"/>
          </w:cols>
        </w:sectPr>
      </w:pPr>
    </w:p>
    <w:p w14:paraId="3629731E" w14:textId="77777777" w:rsidR="000F72AF" w:rsidRDefault="000F72AF">
      <w:pPr>
        <w:spacing w:line="312" w:lineRule="auto"/>
        <w:jc w:val="both"/>
        <w:rPr>
          <w:rFonts w:ascii="Calibri" w:eastAsia="Calibri" w:hAnsi="Calibri" w:cs="Calibri"/>
          <w:b/>
          <w:sz w:val="22"/>
          <w:szCs w:val="22"/>
        </w:rPr>
      </w:pPr>
    </w:p>
    <w:p w14:paraId="6F320985" w14:textId="77777777" w:rsidR="000F72AF" w:rsidRDefault="000F72AF">
      <w:pPr>
        <w:spacing w:line="312" w:lineRule="auto"/>
        <w:jc w:val="both"/>
        <w:rPr>
          <w:rFonts w:ascii="Calibri" w:eastAsia="Calibri" w:hAnsi="Calibri" w:cs="Calibri"/>
          <w:b/>
          <w:sz w:val="22"/>
          <w:szCs w:val="22"/>
        </w:rPr>
        <w:sectPr w:rsidR="000F72AF">
          <w:type w:val="continuous"/>
          <w:pgSz w:w="11906" w:h="16838"/>
          <w:pgMar w:top="1417" w:right="1417" w:bottom="1134" w:left="1417" w:header="0" w:footer="720" w:gutter="0"/>
          <w:cols w:space="720"/>
        </w:sectPr>
      </w:pPr>
    </w:p>
    <w:p w14:paraId="6DA41DB6" w14:textId="77777777" w:rsidR="000F72AF" w:rsidRDefault="000F72AF">
      <w:pPr>
        <w:spacing w:after="120" w:line="312" w:lineRule="auto"/>
        <w:jc w:val="both"/>
        <w:rPr>
          <w:rFonts w:ascii="Calibri" w:eastAsia="Calibri" w:hAnsi="Calibri" w:cs="Calibri"/>
          <w:b/>
          <w:sz w:val="22"/>
          <w:szCs w:val="22"/>
        </w:rPr>
      </w:pPr>
    </w:p>
    <w:p w14:paraId="4C14CC9F" w14:textId="77777777" w:rsidR="000F72AF" w:rsidRDefault="000F72AF">
      <w:pPr>
        <w:spacing w:before="240" w:after="120" w:line="360" w:lineRule="auto"/>
        <w:jc w:val="both"/>
        <w:rPr>
          <w:rFonts w:ascii="Calibri" w:eastAsia="Calibri" w:hAnsi="Calibri" w:cs="Calibri"/>
          <w:sz w:val="22"/>
          <w:szCs w:val="22"/>
        </w:rPr>
      </w:pPr>
    </w:p>
    <w:sectPr w:rsidR="000F72AF">
      <w:type w:val="continuous"/>
      <w:pgSz w:w="11906" w:h="16838"/>
      <w:pgMar w:top="1417" w:right="1417" w:bottom="1134" w:left="1417"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686C" w14:textId="77777777" w:rsidR="00772429" w:rsidRDefault="00772429">
      <w:r>
        <w:separator/>
      </w:r>
    </w:p>
  </w:endnote>
  <w:endnote w:type="continuationSeparator" w:id="0">
    <w:p w14:paraId="32AE13C9" w14:textId="77777777" w:rsidR="00772429" w:rsidRDefault="007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809AF" w14:textId="77777777" w:rsidR="00772429" w:rsidRDefault="00772429">
      <w:r>
        <w:separator/>
      </w:r>
    </w:p>
  </w:footnote>
  <w:footnote w:type="continuationSeparator" w:id="0">
    <w:p w14:paraId="18BD7D75" w14:textId="77777777" w:rsidR="00772429" w:rsidRDefault="007724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3BDC" w14:textId="77777777" w:rsidR="000F72AF" w:rsidRDefault="00A42920">
    <w:pPr>
      <w:tabs>
        <w:tab w:val="center" w:pos="4536"/>
        <w:tab w:val="right" w:pos="9072"/>
      </w:tabs>
      <w:spacing w:before="709"/>
      <w:rPr>
        <w:rFonts w:ascii="Open Sans" w:eastAsia="Open Sans" w:hAnsi="Open Sans" w:cs="Open Sans"/>
      </w:rPr>
    </w:pPr>
    <w:r>
      <w:rPr>
        <w:noProof/>
      </w:rPr>
      <w:drawing>
        <wp:anchor distT="0" distB="0" distL="114300" distR="114300" simplePos="0" relativeHeight="251658240" behindDoc="0" locked="0" layoutInCell="1" hidden="0" allowOverlap="1" wp14:anchorId="7F81662E" wp14:editId="2239EE45">
          <wp:simplePos x="0" y="0"/>
          <wp:positionH relativeFrom="margin">
            <wp:posOffset>3597909</wp:posOffset>
          </wp:positionH>
          <wp:positionV relativeFrom="paragraph">
            <wp:posOffset>118110</wp:posOffset>
          </wp:positionV>
          <wp:extent cx="2141855" cy="5816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1855" cy="5816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AF"/>
    <w:rsid w:val="00076245"/>
    <w:rsid w:val="00095EFE"/>
    <w:rsid w:val="000B0C6E"/>
    <w:rsid w:val="000F72AF"/>
    <w:rsid w:val="00254B9C"/>
    <w:rsid w:val="002B7A56"/>
    <w:rsid w:val="003118D9"/>
    <w:rsid w:val="0033040E"/>
    <w:rsid w:val="004F74D1"/>
    <w:rsid w:val="005533F6"/>
    <w:rsid w:val="00564D08"/>
    <w:rsid w:val="005A3A23"/>
    <w:rsid w:val="00666AE4"/>
    <w:rsid w:val="00701DD9"/>
    <w:rsid w:val="00772429"/>
    <w:rsid w:val="00806BE6"/>
    <w:rsid w:val="00A42920"/>
    <w:rsid w:val="00A8025F"/>
    <w:rsid w:val="00B515ED"/>
    <w:rsid w:val="00B814A6"/>
    <w:rsid w:val="00B848BA"/>
    <w:rsid w:val="00BC1438"/>
    <w:rsid w:val="00BC169A"/>
    <w:rsid w:val="00BE02A5"/>
    <w:rsid w:val="00C125D2"/>
    <w:rsid w:val="00C72DC4"/>
    <w:rsid w:val="00C91054"/>
    <w:rsid w:val="00C9621A"/>
    <w:rsid w:val="00C96FC5"/>
    <w:rsid w:val="00CA35D0"/>
    <w:rsid w:val="00F6413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4341"/>
  <w15:docId w15:val="{F60D018A-BAAF-42B4-A1B6-9F7C2CD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Link">
    <w:name w:val="Hyperlink"/>
    <w:basedOn w:val="Absatz-Standardschriftart"/>
    <w:uiPriority w:val="99"/>
    <w:unhideWhenUsed/>
    <w:rsid w:val="00C72DC4"/>
    <w:rPr>
      <w:color w:val="0563C1" w:themeColor="hyperlink"/>
      <w:u w:val="single"/>
    </w:rPr>
  </w:style>
  <w:style w:type="character" w:customStyle="1" w:styleId="UnresolvedMention1">
    <w:name w:val="Unresolved Mention1"/>
    <w:basedOn w:val="Absatz-Standardschriftart"/>
    <w:uiPriority w:val="99"/>
    <w:semiHidden/>
    <w:unhideWhenUsed/>
    <w:rsid w:val="00C72DC4"/>
    <w:rPr>
      <w:color w:val="808080"/>
      <w:shd w:val="clear" w:color="auto" w:fill="E6E6E6"/>
    </w:rPr>
  </w:style>
  <w:style w:type="character" w:styleId="Kommentarzeichen">
    <w:name w:val="annotation reference"/>
    <w:basedOn w:val="Absatz-Standardschriftart"/>
    <w:uiPriority w:val="99"/>
    <w:semiHidden/>
    <w:unhideWhenUsed/>
    <w:rsid w:val="00BC1438"/>
    <w:rPr>
      <w:sz w:val="16"/>
      <w:szCs w:val="16"/>
    </w:rPr>
  </w:style>
  <w:style w:type="paragraph" w:styleId="Kommentartext">
    <w:name w:val="annotation text"/>
    <w:basedOn w:val="Standard"/>
    <w:link w:val="KommentartextZchn"/>
    <w:uiPriority w:val="99"/>
    <w:semiHidden/>
    <w:unhideWhenUsed/>
    <w:rsid w:val="00BC1438"/>
    <w:rPr>
      <w:sz w:val="20"/>
      <w:szCs w:val="20"/>
    </w:rPr>
  </w:style>
  <w:style w:type="character" w:customStyle="1" w:styleId="KommentartextZchn">
    <w:name w:val="Kommentartext Zchn"/>
    <w:basedOn w:val="Absatz-Standardschriftart"/>
    <w:link w:val="Kommentartext"/>
    <w:uiPriority w:val="99"/>
    <w:semiHidden/>
    <w:rsid w:val="00BC1438"/>
    <w:rPr>
      <w:sz w:val="20"/>
      <w:szCs w:val="20"/>
    </w:rPr>
  </w:style>
  <w:style w:type="paragraph" w:styleId="Kommentarthema">
    <w:name w:val="annotation subject"/>
    <w:basedOn w:val="Kommentartext"/>
    <w:next w:val="Kommentartext"/>
    <w:link w:val="KommentarthemaZchn"/>
    <w:uiPriority w:val="99"/>
    <w:semiHidden/>
    <w:unhideWhenUsed/>
    <w:rsid w:val="00BC1438"/>
    <w:rPr>
      <w:b/>
      <w:bCs/>
    </w:rPr>
  </w:style>
  <w:style w:type="character" w:customStyle="1" w:styleId="KommentarthemaZchn">
    <w:name w:val="Kommentarthema Zchn"/>
    <w:basedOn w:val="KommentartextZchn"/>
    <w:link w:val="Kommentarthema"/>
    <w:uiPriority w:val="99"/>
    <w:semiHidden/>
    <w:rsid w:val="00BC1438"/>
    <w:rPr>
      <w:b/>
      <w:bCs/>
      <w:sz w:val="20"/>
      <w:szCs w:val="20"/>
    </w:rPr>
  </w:style>
  <w:style w:type="paragraph" w:styleId="Sprechblasentext">
    <w:name w:val="Balloon Text"/>
    <w:basedOn w:val="Standard"/>
    <w:link w:val="SprechblasentextZchn"/>
    <w:uiPriority w:val="99"/>
    <w:semiHidden/>
    <w:unhideWhenUsed/>
    <w:rsid w:val="00BC14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1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g-lebenszyklus.at/digital-building-solutions/" TargetMode="External"/><Relationship Id="rId7" Type="http://schemas.openxmlformats.org/officeDocument/2006/relationships/hyperlink" Target="http://www.doozer.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3002</Characters>
  <Application>Microsoft Macintosh Word</Application>
  <DocSecurity>0</DocSecurity>
  <Lines>71</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Fuchs</dc:creator>
  <cp:lastModifiedBy>Cornelia Zwirnmann</cp:lastModifiedBy>
  <cp:revision>3</cp:revision>
  <dcterms:created xsi:type="dcterms:W3CDTF">2017-09-18T13:29:00Z</dcterms:created>
  <dcterms:modified xsi:type="dcterms:W3CDTF">2017-09-18T13:30:00Z</dcterms:modified>
</cp:coreProperties>
</file>